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思源黑体 CN Medium" w:hAnsi="思源黑体 CN Medium" w:eastAsia="思源黑体 CN Medium" w:cs="思源黑体 CN Medium"/>
          <w:sz w:val="28"/>
          <w:szCs w:val="28"/>
          <w:lang w:val="en-US" w:eastAsia="zh-CN"/>
        </w:rPr>
      </w:pPr>
      <w: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思源黑体 CN Medium" w:hAnsi="思源黑体 CN Medium" w:eastAsia="思源黑体 CN Medium" w:cs="思源黑体 CN Medium"/>
          <w:i w:val="0"/>
          <w:caps w:val="0"/>
          <w:color w:val="000000"/>
          <w:spacing w:val="0"/>
          <w:sz w:val="44"/>
          <w:szCs w:val="44"/>
        </w:rPr>
        <w:t>企业社会责任报告发布意向表</w:t>
      </w:r>
    </w:p>
    <w:bookmarkEnd w:id="0"/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3150"/>
        <w:gridCol w:w="1770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报告发布单位</w:t>
            </w:r>
          </w:p>
        </w:tc>
        <w:tc>
          <w:tcPr>
            <w:tcW w:w="84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报告撰写部门</w:t>
            </w:r>
          </w:p>
        </w:tc>
        <w:tc>
          <w:tcPr>
            <w:tcW w:w="315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报告发布人</w:t>
            </w:r>
          </w:p>
        </w:tc>
        <w:tc>
          <w:tcPr>
            <w:tcW w:w="3571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315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邮编</w:t>
            </w:r>
          </w:p>
        </w:tc>
        <w:tc>
          <w:tcPr>
            <w:tcW w:w="3571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315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3571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315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3571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315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传真</w:t>
            </w:r>
          </w:p>
        </w:tc>
        <w:tc>
          <w:tcPr>
            <w:tcW w:w="3571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曾在什么范围发布过和年度企业社会责任报告：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是否在“山西煤炭企业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2018年度社会责任报告发布会议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”上发布“社会责任报告”：</w:t>
            </w:r>
          </w:p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92710</wp:posOffset>
                      </wp:positionV>
                      <wp:extent cx="210185" cy="210185"/>
                      <wp:effectExtent l="6350" t="6350" r="12065" b="1206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10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8.9pt;margin-top:7.3pt;height:16.55pt;width:16.55pt;z-index:251659264;v-text-anchor:middle;mso-width-relative:page;mso-height-relative:page;" fillcolor="#FFFFFF [3201]" filled="t" stroked="t" coordsize="21600,21600" o:gfxdata="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acizzWAAAACQEAAA8AAAAAAAAAAQAgAAAAIgAAAGRycy9kb3ducmV2LnhtbFBLAQIUABQAAAAI&#10;AIdO4kDz0J0WYQIAAMcEAAAOAAAAAAAAAAEAIAAAACUBAABkcnMvZTJvRG9jLnhtbFBLBQYAAAAA&#10;BgAGAFkBAAD4BQAAAAA=&#10;">
                      <v:fill on="t" focussize="0,0"/>
                      <v:stroke weight="1pt" color="#7F7F7F [16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90805</wp:posOffset>
                      </wp:positionV>
                      <wp:extent cx="210185" cy="210185"/>
                      <wp:effectExtent l="6350" t="6350" r="12065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05" y="5669280"/>
                                <a:ext cx="210185" cy="2101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15pt;margin-top:7.15pt;height:16.55pt;width:16.55pt;z-index:251658240;v-text-anchor:middle;mso-width-relative:page;mso-height-relative:page;" fillcolor="#FFFFFF [3201]" filled="t" stroked="t" coordsize="21600,21600" o:gfxdata="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hHSPM0wAAAAcBAAAPAAAAAAAAAAEAIAAAACIAAABkcnMvZG93bnJldi54bWxQSwEC&#10;FAAUAAAACACHTuJAaHnwDmsCAADSBAAADgAAAAAAAAABACAAAAAiAQAAZHJzL2Uyb0RvYy54bWxQ&#10;SwUGAAAAAAYABgBZAQAA/wUAAAAA&#10;">
                      <v:fill on="t" focussize="0,0"/>
                      <v:stroke weight="1pt" color="#7F7F7F [16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否</w:t>
            </w:r>
          </w:p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240" w:lineRule="auto"/>
              <w:ind w:firstLine="560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单位负责人（签字）：</w:t>
            </w:r>
          </w:p>
          <w:p>
            <w:pPr>
              <w:spacing w:line="240" w:lineRule="auto"/>
              <w:ind w:firstLine="560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2019年    月   日（公章）</w:t>
            </w:r>
          </w:p>
          <w:p>
            <w:pPr>
              <w:spacing w:line="240" w:lineRule="auto"/>
              <w:ind w:firstLine="560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beforeLines="0" w:afterLine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注：请于2019 年3 月15 日前反馈至山西省煤炭工业协会秘书处（传真：0351-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4115496，邮箱：sxmtxh814＠163.com）。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aiTi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715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2019-12-25T09:38:00Z</dcterms:created>
  <dc:creator>Administrator</dc:creator>
  <cp:lastModifiedBy>Administrator</cp:lastModifiedBy>
  <dcterms:modified xsi:type="dcterms:W3CDTF">2019-12-25T09:47:36Z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