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思源黑体 CN Medium" w:hAnsi="思源黑体 CN Medium" w:eastAsia="思源黑体 CN Medium" w:cs="思源黑体 CN Medium"/>
          <w:sz w:val="28"/>
          <w:szCs w:val="28"/>
          <w:lang w:eastAsia="zh-CN"/>
        </w:rPr>
      </w:pPr>
      <w:r>
        <w:rPr>
          <w:rFonts w:hint="eastAsia" w:ascii="思源黑体 CN Medium" w:hAnsi="思源黑体 CN Medium" w:eastAsia="思源黑体 CN Medium" w:cs="思源黑体 CN Medium"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  <w:lang w:eastAsia="zh-CN"/>
        </w:rPr>
      </w:pPr>
      <w:bookmarkStart w:id="0" w:name="_GoBack"/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  <w:lang w:eastAsia="zh-CN"/>
        </w:rPr>
        <w:t>报名回执表</w:t>
      </w:r>
    </w:p>
    <w:bookmarkEnd w:id="0"/>
    <w:p>
      <w:pPr>
        <w:jc w:val="center"/>
        <w:rPr>
          <w:rFonts w:hint="eastAsia" w:ascii="思源黑体 CN Medium" w:hAnsi="思源黑体 CN Medium" w:eastAsia="思源黑体 CN Medium" w:cs="思源黑体 CN Medium"/>
          <w:b w:val="0"/>
          <w:bCs w:val="0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经研究，我单位选派下列同志参加学习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136"/>
        <w:gridCol w:w="2136"/>
        <w:gridCol w:w="2137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854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通信地址</w:t>
            </w:r>
          </w:p>
        </w:tc>
        <w:tc>
          <w:tcPr>
            <w:tcW w:w="427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邮编</w:t>
            </w:r>
          </w:p>
        </w:tc>
        <w:tc>
          <w:tcPr>
            <w:tcW w:w="21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427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  <w:t>手机</w:t>
            </w:r>
          </w:p>
        </w:tc>
        <w:tc>
          <w:tcPr>
            <w:tcW w:w="21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427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传真</w:t>
            </w:r>
          </w:p>
        </w:tc>
        <w:tc>
          <w:tcPr>
            <w:tcW w:w="21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1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13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职务</w:t>
            </w: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val="en-US" w:eastAsia="zh-CN"/>
              </w:rPr>
              <w:t>/职称</w:t>
            </w:r>
          </w:p>
        </w:tc>
        <w:tc>
          <w:tcPr>
            <w:tcW w:w="213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手机</w:t>
            </w: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val="en-US" w:eastAsia="zh-CN"/>
              </w:rPr>
              <w:t>/电话</w:t>
            </w:r>
          </w:p>
        </w:tc>
        <w:tc>
          <w:tcPr>
            <w:tcW w:w="21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  <w:lang w:eastAsia="zh-CN"/>
              </w:rPr>
              <w:t>期次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6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>
            <w:pPr>
              <w:spacing w:line="240" w:lineRule="auto"/>
              <w:rPr>
                <w:rFonts w:hint="eastAsia" w:ascii="思源黑体 CN Medium" w:hAnsi="思源黑体 CN Medium" w:eastAsia="思源黑体 CN Medium" w:cs="思源黑体 CN Medium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思源黑体 CN Bold" w:hAnsi="思源黑体 CN Bold" w:eastAsia="思源黑体 CN Bold" w:cs="思源黑体 CN Bold"/>
          <w:sz w:val="28"/>
          <w:szCs w:val="28"/>
        </w:rPr>
      </w:pPr>
      <w:r>
        <w:rPr>
          <w:rFonts w:hint="eastAsia" w:ascii="思源黑体 CN Medium" w:hAnsi="思源黑体 CN Medium" w:eastAsia="思源黑体 CN Medium" w:cs="思源黑体 CN Medium"/>
          <w:color w:val="000000"/>
          <w:kern w:val="0"/>
          <w:sz w:val="28"/>
          <w:szCs w:val="28"/>
          <w:lang w:val="en-US" w:eastAsia="zh-CN" w:bidi="ar"/>
        </w:rPr>
        <w:t>注：</w:t>
      </w:r>
      <w:r>
        <w:rPr>
          <w:rFonts w:hint="eastAsia" w:ascii="FangSong_GB2312" w:hAnsi="FangSong_GB2312" w:eastAsia="FangSong_GB2312"/>
          <w:color w:val="000000"/>
          <w:sz w:val="28"/>
          <w:szCs w:val="28"/>
        </w:rPr>
        <w:t>回执邮箱：</w:t>
      </w:r>
      <w:r>
        <w:rPr>
          <w:rFonts w:hint="eastAsia" w:ascii="FangSong_GB2312" w:hAnsi="FangSong_GB2312" w:eastAsia="FangSong_GB2312"/>
          <w:color w:val="0000FF"/>
          <w:sz w:val="28"/>
          <w:szCs w:val="28"/>
        </w:rPr>
        <w:t>bjlilin2668</w:t>
      </w:r>
      <w:r>
        <w:rPr>
          <w:rFonts w:hint="eastAsia" w:ascii="黑体" w:hAnsi="黑体" w:eastAsia="黑体"/>
          <w:color w:val="0000FF"/>
          <w:sz w:val="28"/>
          <w:szCs w:val="28"/>
        </w:rPr>
        <w:t>@</w:t>
      </w:r>
      <w:r>
        <w:rPr>
          <w:rFonts w:hint="eastAsia" w:ascii="FangSong_GB2312" w:hAnsi="FangSong_GB2312" w:eastAsia="FangSong_GB2312"/>
          <w:color w:val="0000FF"/>
          <w:sz w:val="28"/>
          <w:szCs w:val="28"/>
        </w:rPr>
        <w:t>163.com</w:t>
      </w:r>
      <w:r>
        <w:rPr>
          <w:rFonts w:hint="eastAsia" w:ascii="FangSong_GB2312" w:hAnsi="FangSong_GB2312" w:eastAsia="FangSong_GB2312"/>
          <w:color w:val="000000"/>
          <w:sz w:val="28"/>
          <w:szCs w:val="28"/>
        </w:rPr>
        <w:t>；联系人：李林：13260432668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135025"/>
    <w:rsid w:val="4D180DD6"/>
    <w:rsid w:val="4E153E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2019-12-23T09:42:00Z</dcterms:created>
  <dc:creator>Administrator</dc:creator>
  <cp:lastModifiedBy>Administrator</cp:lastModifiedBy>
  <dcterms:modified xsi:type="dcterms:W3CDTF">2019-12-25T09:53:10Z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