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EE" w:rsidRDefault="003040EA">
      <w:pPr>
        <w:jc w:val="left"/>
        <w:rPr>
          <w:rFonts w:ascii="黑体" w:eastAsia="黑体" w:hAnsi="黑体"/>
          <w:spacing w:val="-2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pacing w:val="-20"/>
          <w:sz w:val="32"/>
          <w:szCs w:val="32"/>
        </w:rPr>
        <w:t>附件</w:t>
      </w:r>
    </w:p>
    <w:p w:rsidR="00FA60EE" w:rsidRDefault="003040EA">
      <w:pPr>
        <w:jc w:val="center"/>
        <w:rPr>
          <w:rFonts w:ascii="方正小标宋_GBK" w:eastAsia="方正小标宋_GBK" w:hAnsi="Times New Roman"/>
          <w:spacing w:val="-20"/>
          <w:sz w:val="36"/>
          <w:szCs w:val="36"/>
        </w:rPr>
      </w:pPr>
      <w:r>
        <w:rPr>
          <w:rFonts w:ascii="方正小标宋_GBK" w:eastAsia="方正小标宋_GBK" w:hAnsi="Times New Roman" w:hint="eastAsia"/>
          <w:spacing w:val="-20"/>
          <w:sz w:val="36"/>
          <w:szCs w:val="36"/>
        </w:rPr>
        <w:t>“三个一批”煤电能效和灵活性相关标准</w:t>
      </w:r>
    </w:p>
    <w:tbl>
      <w:tblPr>
        <w:tblW w:w="14904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1214"/>
        <w:gridCol w:w="6068"/>
        <w:gridCol w:w="3723"/>
        <w:gridCol w:w="2331"/>
        <w:gridCol w:w="927"/>
      </w:tblGrid>
      <w:tr w:rsidR="00FA60EE">
        <w:trPr>
          <w:trHeight w:val="720"/>
          <w:tblHeader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标准名称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技术归口单位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计划编号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标准编号</w:t>
            </w:r>
          </w:p>
          <w:p w:rsidR="00FA60EE" w:rsidRDefault="003040E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/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级别</w:t>
            </w:r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第一批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考核约束性标准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燃煤发电机组单位产品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消耗限额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国家标准化管理委员会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整合</w:t>
            </w:r>
          </w:p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GB 21258-2017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</w:p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GB 35574-2017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第二批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关键配套标准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火力发电机组节能指标统计导则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基于相对能效的燃煤热电联产机组煤耗折算方法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火力发电机组碳排放强度标准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中国电力企业联合会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热电联产机组调峰能耗评价导则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燃煤发电机组深度调峰能力评估试验导则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火电厂脱硝经济性评价导则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电力行业环境保护标准化技术委员会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燃煤电厂能耗状况评价技术规范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255-2012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蒸汽系统装备能效评价实施指南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中国电器工业协会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火力发电厂能量平衡导则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1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部分：总则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606.1-2014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火力发电厂能量平衡导则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2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部分：燃料平衡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606.2-2014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火力发电厂技术经济指标计算方法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904-2015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热电联产机组设计能效指标计算方法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1752-2017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燃煤电厂节能量计算方法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DL/T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1755-2017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燃煤机组能效评价方法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1929-2018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第三批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其他配套标准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火力发电厂低温循环水余热利用工程技术规程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20180705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燃煤发电机组供热改造技术条件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电力行业电站汽轮机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20210328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汽轮机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组双背压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双转子互换循环水供热改造技术标准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中电联电力供热标准化技术</w:t>
            </w:r>
          </w:p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20190565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火电机组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低压缸零出力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调试导则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中电联电力供热标准化技术</w:t>
            </w:r>
          </w:p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20210336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火电机组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低压缸零出力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系统改造和运行规范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20210324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汽轮机光轴供热改造与运行技术规范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20210327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燃煤电厂环保设施节能运行优化技术导则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电力行业环保标准化技术委员会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20180644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火力发电厂间接空冷系统运行导则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20200136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直接空冷煤电机组高背压供热经济运行导则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20180707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汽轮发电机组冷端节能管理导则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20190520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电站锅炉热效率实时在线监测技术导则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20200117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火力发电厂节能诊断试验导则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20190521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低压省煤器节能效果评价导则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20190522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常规燃煤发电机组能效对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标评价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20200116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发电厂电量不确定度评价导则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20200118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燃煤机组煤耗查定试验技术规范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20200119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循环流化床锅炉节能评估导则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20200120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燃煤机组烟气余热梯级利用系统能效分析导则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20210311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电站锅炉烟气余热利用系统运行导则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电力行业电站锅炉标准化技术委员会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20200130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电站锅炉烟气余热利用系统技术规范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电力行业电站锅炉标准化技术委员会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20200129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燃煤火电机组汽轮机及其辅助设备节能改造技术导则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燃煤机组中调门参调供汽适配性改造及运行优化导则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燃煤发电企业清洁生产评价导则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254-2012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固定式发电用汽轮机规范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全国汽轮机标准化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技术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GB/T 5578-2007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发电用汽轮机参数系列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全国汽轮机标准化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技术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GB/T 754-2007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电站锅炉燃煤在线掺烧技术导则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电力行业电站锅炉标准化技术委员会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火力发电厂节能设计规范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中国电力企业联合会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GB/T 51106-2015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火力发电厂厂用高压电动机调速节能导则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电力行业电机标准化技术委员会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1111-2009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电力节能技术监督导则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1052-2016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火电企业清洁生产审核指南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287-2012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燃煤机组锅炉灵活性改造技术规范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电力行业电站锅炉标准化技术委员会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煤电机组汽轮机通流改造技术规范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中国电器工业协会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煤电机组能量梯级利用改造技术规范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能源行业余热利用设备标准化技术委员会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火力发电厂辅助设备经济运行导则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间接空冷机组经济运行技术导则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发电厂节电技术导则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脱硝喷氨智能控制系统技术要求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中国电器工业协会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汽轮机热力验收试验规程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部分：常规性能试验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全国汽轮机标准化技术委员会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煤电机组汽轮机冷端余热利用技术规范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能源行业余热利用设备标准化技术委员会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煤电机组循环水余热利用技术规范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能源行业余热利用设备标准化技术委员会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煤电机组灵活供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汽技术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中国电器工业协会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固体氧化物燃料电池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热电联供系统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性能测试方法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能源行业高温燃料电池标准化技术委员会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58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采用吸收式热泵技术的热电联产机组技术指标计算方法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1646-2016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火力发电厂吸收式热泵工程验收规范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1645-2016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配煤掺烧优化运行技术导则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燃煤电厂掺烧生活污泥能耗计算方法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火电机组延寿技术经济性评价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待制定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继续执行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名词术语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电力节能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1365-2014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火力发电厂热电联产供热技术导则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2087-2020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1000MW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等级超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超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临界机组运行导则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1683-2017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300MW-600MW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级汽轮机运行导则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608-2019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凝汽器与真空系统运行维护导则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932-2019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火力发电厂湿式冷却塔运行维护导则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1968-2019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火力发电厂直接空冷系统运行导则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DL/T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1934-2018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70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循环流化床锅炉燃料掺烧技术导则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电力行业电站锅炉标准化技术委员会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2199-2020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电站煤粉锅炉燃煤掺烧技术导则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电力行业电站锅炉标准化技术委员会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1445-2019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汽轮发电机运行导则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1164-2012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大型空冷汽轮机技术规范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全国汽轮机标准化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技术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GB/T 35688-2017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80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汽轮机热力性能验收试验规程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部分：方法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——大型凝汽式汽轮机高准确度试验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全国汽轮机标准化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技术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GB/T 8117.1-2008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8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汽轮机热力性能验收试验规程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部分：方法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B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各种类型和容量的汽轮机宽准确度试验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全国汽轮机标准化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技术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GB/T 8117.2-2008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8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汽轮机热力性能验收试验规程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部分：方法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C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改造汽轮机的热力性能验证试验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全国汽轮机标准化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技术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GB/T 8117.3-2014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82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汽轮机热力性能验收试验规程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部分：方法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D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汽轮机及其热力循环简化性能试验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全国汽轮机标准化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技术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GB/T 8117.4-2014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国标</w:t>
            </w:r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燃煤机组节能诊断导则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电力行业电站汽轮机标准化技术委员会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1464-2015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火力发电厂能量平衡导则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部分：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电平衡</w:t>
            </w:r>
            <w:proofErr w:type="gramEnd"/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606.4-2018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80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火电机组供电煤耗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率构成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分析技术导则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基于热力学第二定律方法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1629-2016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燃气发电机组能耗指标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耗差分析</w:t>
            </w:r>
            <w:proofErr w:type="gramEnd"/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2100-2020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火力发电厂烟气余热梯级利用系统节能量计算方法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2169-2020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燃煤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机组耗差计算方法</w:t>
            </w:r>
            <w:proofErr w:type="gramEnd"/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2170-2020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火力发电厂发电企业煤耗正平衡计算导则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电力行业电站锅炉标准化技术委员会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2262-2021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火力发电厂节能指标分析体系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电力行业节能标准化技术委员会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DL/T 2172-2020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  <w:tr w:rsidR="00FA60EE">
        <w:trPr>
          <w:trHeight w:val="6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FA60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蒸汽系统装备能效评价导则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中国电器工业协会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NB/T 42092-2016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EE" w:rsidRDefault="003040E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行标</w:t>
            </w:r>
            <w:proofErr w:type="gramEnd"/>
          </w:p>
        </w:tc>
      </w:tr>
    </w:tbl>
    <w:p w:rsidR="00FA60EE" w:rsidRDefault="00FA60EE"/>
    <w:p w:rsidR="00FA60EE" w:rsidRDefault="00FA60EE"/>
    <w:p w:rsidR="00FA60EE" w:rsidRDefault="00FA60EE"/>
    <w:sectPr w:rsidR="00FA60E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EA" w:rsidRDefault="003040EA" w:rsidP="00FB380E">
      <w:r>
        <w:separator/>
      </w:r>
    </w:p>
  </w:endnote>
  <w:endnote w:type="continuationSeparator" w:id="0">
    <w:p w:rsidR="003040EA" w:rsidRDefault="003040EA" w:rsidP="00FB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EA" w:rsidRDefault="003040EA" w:rsidP="00FB380E">
      <w:r>
        <w:separator/>
      </w:r>
    </w:p>
  </w:footnote>
  <w:footnote w:type="continuationSeparator" w:id="0">
    <w:p w:rsidR="003040EA" w:rsidRDefault="003040EA" w:rsidP="00FB3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mUyMzM2ZTY2MjQyYzY5N2RlZjdlNDRkYzViODUifQ=="/>
  </w:docVars>
  <w:rsids>
    <w:rsidRoot w:val="00FA60EE"/>
    <w:rsid w:val="003040EA"/>
    <w:rsid w:val="00FA60EE"/>
    <w:rsid w:val="00FB380E"/>
    <w:rsid w:val="2D6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380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B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380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380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B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380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杜瑞</cp:lastModifiedBy>
  <cp:revision>2</cp:revision>
  <dcterms:created xsi:type="dcterms:W3CDTF">2022-08-30T01:50:00Z</dcterms:created>
  <dcterms:modified xsi:type="dcterms:W3CDTF">2022-08-30T01:50:00Z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43F06CEDEF744D1DBFC6B51CCCF846A4</vt:lpwstr>
  </property>
</Properties>
</file>